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6EA0" w:rsidRDefault="007E6EA0" w:rsidP="007E6EA0">
      <w:pPr>
        <w:shd w:val="clear" w:color="auto" w:fill="FFCC99"/>
        <w:spacing w:before="240" w:after="120"/>
        <w:rPr>
          <w:rFonts w:ascii="Arial" w:hAnsi="Arial" w:cs="Arial"/>
          <w:b/>
          <w:sz w:val="24"/>
          <w:szCs w:val="24"/>
        </w:rPr>
      </w:pPr>
    </w:p>
    <w:p w:rsidR="007E6EA0" w:rsidRDefault="007E6EA0" w:rsidP="007E6EA0">
      <w:pPr>
        <w:shd w:val="clear" w:color="auto" w:fill="FFCC99"/>
        <w:spacing w:before="240" w:after="120"/>
      </w:pPr>
      <w:r>
        <w:rPr>
          <w:rFonts w:ascii="Arial" w:hAnsi="Arial" w:cs="Arial"/>
          <w:b/>
          <w:sz w:val="24"/>
          <w:szCs w:val="24"/>
        </w:rPr>
        <w:t xml:space="preserve">    Lista </w:t>
      </w:r>
      <w:proofErr w:type="spellStart"/>
      <w:r>
        <w:rPr>
          <w:rFonts w:ascii="Arial" w:hAnsi="Arial" w:cs="Arial"/>
          <w:b/>
          <w:sz w:val="24"/>
          <w:szCs w:val="24"/>
        </w:rPr>
        <w:t>candidaţilor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care au promovat proba scrisă </w:t>
      </w:r>
      <w:proofErr w:type="spellStart"/>
      <w:r>
        <w:rPr>
          <w:rFonts w:ascii="Arial" w:hAnsi="Arial" w:cs="Arial"/>
          <w:b/>
          <w:sz w:val="24"/>
          <w:szCs w:val="24"/>
        </w:rPr>
        <w:t>şi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sz w:val="24"/>
          <w:szCs w:val="24"/>
        </w:rPr>
        <w:t>sînt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sz w:val="24"/>
          <w:szCs w:val="24"/>
        </w:rPr>
        <w:t>admişi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la interviu</w:t>
      </w:r>
    </w:p>
    <w:p w:rsidR="007E6EA0" w:rsidRDefault="007E6EA0" w:rsidP="007E6EA0">
      <w:pPr>
        <w:ind w:left="7080" w:firstLine="300"/>
      </w:pPr>
    </w:p>
    <w:p w:rsidR="007E6EA0" w:rsidRDefault="007E6EA0" w:rsidP="007E6EA0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MINISTERUL  ECONOMIEI și INFRASTRUCTURII   AL  REPUBLICII   MOLDOVA</w:t>
      </w:r>
    </w:p>
    <w:p w:rsidR="007E6EA0" w:rsidRDefault="007E6EA0" w:rsidP="007E6EA0">
      <w:pPr>
        <w:ind w:left="5760" w:firstLine="720"/>
        <w:jc w:val="center"/>
        <w:rPr>
          <w:i/>
          <w:sz w:val="24"/>
          <w:szCs w:val="24"/>
        </w:rPr>
      </w:pPr>
      <w:r w:rsidRPr="002F117E"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t xml:space="preserve">             </w:t>
      </w:r>
    </w:p>
    <w:p w:rsidR="007E6EA0" w:rsidRDefault="007E6EA0" w:rsidP="007E6EA0">
      <w:pPr>
        <w:ind w:left="5760" w:firstLine="720"/>
        <w:jc w:val="center"/>
        <w:rPr>
          <w:i/>
          <w:sz w:val="24"/>
          <w:szCs w:val="24"/>
        </w:rPr>
      </w:pPr>
    </w:p>
    <w:p w:rsidR="007E6EA0" w:rsidRDefault="007E6EA0" w:rsidP="007E6EA0">
      <w:pPr>
        <w:ind w:left="6480" w:firstLine="720"/>
        <w:jc w:val="center"/>
        <w:rPr>
          <w:rFonts w:ascii="Arial" w:hAnsi="Arial" w:cs="Arial"/>
          <w:i/>
          <w:sz w:val="18"/>
          <w:szCs w:val="18"/>
        </w:rPr>
      </w:pPr>
      <w:r>
        <w:rPr>
          <w:i/>
          <w:sz w:val="24"/>
          <w:szCs w:val="24"/>
        </w:rPr>
        <w:t xml:space="preserve">       </w:t>
      </w:r>
    </w:p>
    <w:p w:rsidR="007E6EA0" w:rsidRDefault="007E6EA0" w:rsidP="007E6EA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COMISIA DE CONCURS</w:t>
      </w:r>
    </w:p>
    <w:p w:rsidR="007E6EA0" w:rsidRDefault="007E6EA0" w:rsidP="007E6EA0">
      <w:pPr>
        <w:jc w:val="center"/>
        <w:rPr>
          <w:b/>
          <w:sz w:val="24"/>
          <w:szCs w:val="24"/>
        </w:rPr>
      </w:pPr>
    </w:p>
    <w:p w:rsidR="007E6EA0" w:rsidRDefault="007E6EA0" w:rsidP="007E6EA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Lista </w:t>
      </w:r>
      <w:proofErr w:type="spellStart"/>
      <w:r>
        <w:rPr>
          <w:b/>
          <w:sz w:val="24"/>
          <w:szCs w:val="24"/>
        </w:rPr>
        <w:t>candidaţilor</w:t>
      </w:r>
      <w:proofErr w:type="spellEnd"/>
    </w:p>
    <w:p w:rsidR="007E6EA0" w:rsidRDefault="007E6EA0" w:rsidP="007E6EA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care au promovat proba scrisă  la 26 iulie 2019  </w:t>
      </w:r>
      <w:proofErr w:type="spellStart"/>
      <w:r>
        <w:rPr>
          <w:b/>
          <w:sz w:val="24"/>
          <w:szCs w:val="24"/>
        </w:rPr>
        <w:t>şi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sînt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admişi</w:t>
      </w:r>
      <w:proofErr w:type="spellEnd"/>
      <w:r>
        <w:rPr>
          <w:b/>
          <w:sz w:val="24"/>
          <w:szCs w:val="24"/>
        </w:rPr>
        <w:t xml:space="preserve"> la</w:t>
      </w:r>
    </w:p>
    <w:p w:rsidR="007E6EA0" w:rsidRDefault="007E6EA0" w:rsidP="007E6EA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interviul pentru ocuparea </w:t>
      </w:r>
      <w:proofErr w:type="spellStart"/>
      <w:r>
        <w:rPr>
          <w:b/>
          <w:sz w:val="24"/>
          <w:szCs w:val="24"/>
        </w:rPr>
        <w:t>funcţiilor</w:t>
      </w:r>
      <w:proofErr w:type="spellEnd"/>
      <w:r>
        <w:rPr>
          <w:b/>
          <w:sz w:val="24"/>
          <w:szCs w:val="24"/>
        </w:rPr>
        <w:t xml:space="preserve"> publice vacante </w:t>
      </w:r>
    </w:p>
    <w:p w:rsidR="007E6EA0" w:rsidRDefault="007E6EA0" w:rsidP="007E6EA0">
      <w:pPr>
        <w:jc w:val="right"/>
        <w:rPr>
          <w:rFonts w:ascii="Arial" w:hAnsi="Arial" w:cs="Arial"/>
        </w:rPr>
      </w:pPr>
    </w:p>
    <w:tbl>
      <w:tblPr>
        <w:tblW w:w="9288" w:type="dxa"/>
        <w:tblInd w:w="-147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28"/>
        <w:gridCol w:w="8460"/>
      </w:tblGrid>
      <w:tr w:rsidR="007E6EA0" w:rsidTr="006F05B9">
        <w:trPr>
          <w:cantSplit/>
          <w:trHeight w:val="74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6EA0" w:rsidRDefault="007E6EA0" w:rsidP="006F05B9">
            <w:pPr>
              <w:spacing w:before="120" w:after="120"/>
              <w:jc w:val="center"/>
              <w:rPr>
                <w:rFonts w:ascii="Arial" w:hAnsi="Arial" w:cs="Arial"/>
                <w:b/>
                <w:lang w:val="es-ES"/>
              </w:rPr>
            </w:pPr>
            <w:proofErr w:type="spellStart"/>
            <w:r>
              <w:rPr>
                <w:rFonts w:ascii="Arial" w:hAnsi="Arial" w:cs="Arial"/>
                <w:b/>
                <w:lang w:val="es-ES"/>
              </w:rPr>
              <w:t>Nr</w:t>
            </w:r>
            <w:proofErr w:type="spellEnd"/>
            <w:r>
              <w:rPr>
                <w:rFonts w:ascii="Arial" w:hAnsi="Arial" w:cs="Arial"/>
                <w:b/>
                <w:lang w:val="es-ES"/>
              </w:rPr>
              <w:t>. d/o</w:t>
            </w:r>
          </w:p>
        </w:tc>
        <w:tc>
          <w:tcPr>
            <w:tcW w:w="8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6EA0" w:rsidRDefault="007E6EA0" w:rsidP="006F05B9">
            <w:pPr>
              <w:spacing w:before="120" w:after="120"/>
              <w:jc w:val="center"/>
              <w:rPr>
                <w:rFonts w:ascii="Arial" w:hAnsi="Arial" w:cs="Arial"/>
                <w:b/>
                <w:lang w:val="es-ES"/>
              </w:rPr>
            </w:pPr>
            <w:proofErr w:type="spellStart"/>
            <w:r>
              <w:rPr>
                <w:rFonts w:ascii="Arial" w:hAnsi="Arial" w:cs="Arial"/>
                <w:b/>
                <w:lang w:val="es-ES"/>
              </w:rPr>
              <w:t>Numele</w:t>
            </w:r>
            <w:proofErr w:type="spellEnd"/>
            <w:r>
              <w:rPr>
                <w:rFonts w:ascii="Arial" w:hAnsi="Arial" w:cs="Arial"/>
                <w:b/>
                <w:lang w:val="es-ES"/>
              </w:rPr>
              <w:t xml:space="preserve">, </w:t>
            </w:r>
            <w:proofErr w:type="spellStart"/>
            <w:r>
              <w:rPr>
                <w:rFonts w:ascii="Arial" w:hAnsi="Arial" w:cs="Arial"/>
                <w:b/>
                <w:lang w:val="es-ES"/>
              </w:rPr>
              <w:t>prenumele</w:t>
            </w:r>
            <w:proofErr w:type="spellEnd"/>
          </w:p>
        </w:tc>
      </w:tr>
      <w:tr w:rsidR="007E6EA0" w:rsidRPr="00B94A3A" w:rsidTr="006F05B9">
        <w:tc>
          <w:tcPr>
            <w:tcW w:w="92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6EA0" w:rsidRPr="00C356F3" w:rsidRDefault="007E6EA0" w:rsidP="006F05B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4"/>
                <w:szCs w:val="24"/>
              </w:rPr>
              <w:t>Consultant principal, Secția politici economice, Direcția politici economice și mediul de afaceri</w:t>
            </w:r>
          </w:p>
        </w:tc>
      </w:tr>
      <w:tr w:rsidR="007E6EA0" w:rsidRPr="00B94A3A" w:rsidTr="006F05B9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6EA0" w:rsidRPr="005D13D0" w:rsidRDefault="007E6EA0" w:rsidP="006F05B9">
            <w:pPr>
              <w:spacing w:before="120" w:after="120"/>
              <w:jc w:val="center"/>
              <w:rPr>
                <w:sz w:val="24"/>
                <w:szCs w:val="24"/>
                <w:lang w:val="es-ES"/>
              </w:rPr>
            </w:pPr>
            <w:r w:rsidRPr="005D13D0">
              <w:rPr>
                <w:sz w:val="24"/>
                <w:szCs w:val="24"/>
                <w:lang w:val="es-ES"/>
              </w:rPr>
              <w:t>1</w:t>
            </w:r>
          </w:p>
        </w:tc>
        <w:tc>
          <w:tcPr>
            <w:tcW w:w="8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6EA0" w:rsidRDefault="007E6EA0" w:rsidP="007E6EA0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Neghină S.</w:t>
            </w:r>
          </w:p>
        </w:tc>
      </w:tr>
      <w:tr w:rsidR="007E6EA0" w:rsidRPr="00B94A3A" w:rsidTr="006F05B9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6EA0" w:rsidRPr="005D13D0" w:rsidRDefault="007E6EA0" w:rsidP="006F05B9">
            <w:pPr>
              <w:spacing w:before="120" w:after="120"/>
              <w:jc w:val="center"/>
              <w:rPr>
                <w:sz w:val="24"/>
                <w:szCs w:val="24"/>
                <w:lang w:val="es-ES"/>
              </w:rPr>
            </w:pPr>
            <w:r w:rsidRPr="005D13D0">
              <w:rPr>
                <w:sz w:val="24"/>
                <w:szCs w:val="24"/>
                <w:lang w:val="es-ES"/>
              </w:rPr>
              <w:t>2</w:t>
            </w:r>
          </w:p>
        </w:tc>
        <w:tc>
          <w:tcPr>
            <w:tcW w:w="8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6EA0" w:rsidRDefault="007E6EA0" w:rsidP="007E6EA0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Marin L.</w:t>
            </w:r>
          </w:p>
        </w:tc>
      </w:tr>
      <w:tr w:rsidR="007E6EA0" w:rsidRPr="00B94A3A" w:rsidTr="006F05B9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6EA0" w:rsidRPr="005D13D0" w:rsidRDefault="007E6EA0" w:rsidP="006F05B9">
            <w:pPr>
              <w:spacing w:before="120" w:after="120"/>
              <w:jc w:val="center"/>
              <w:rPr>
                <w:sz w:val="24"/>
                <w:szCs w:val="24"/>
                <w:lang w:val="es-ES"/>
              </w:rPr>
            </w:pPr>
            <w:r w:rsidRPr="005D13D0">
              <w:rPr>
                <w:sz w:val="24"/>
                <w:szCs w:val="24"/>
                <w:lang w:val="es-ES"/>
              </w:rPr>
              <w:t>3</w:t>
            </w:r>
          </w:p>
        </w:tc>
        <w:tc>
          <w:tcPr>
            <w:tcW w:w="8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6EA0" w:rsidRDefault="007E6EA0" w:rsidP="007E6EA0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Guzun A.</w:t>
            </w:r>
          </w:p>
        </w:tc>
      </w:tr>
      <w:tr w:rsidR="007E6EA0" w:rsidRPr="00B94A3A" w:rsidTr="006F05B9">
        <w:tc>
          <w:tcPr>
            <w:tcW w:w="92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6EA0" w:rsidRPr="00716E01" w:rsidRDefault="007E6EA0" w:rsidP="006F05B9">
            <w:pPr>
              <w:jc w:val="center"/>
              <w:rPr>
                <w:b/>
                <w:sz w:val="24"/>
                <w:szCs w:val="24"/>
              </w:rPr>
            </w:pPr>
            <w:r w:rsidRPr="008E6BE9">
              <w:rPr>
                <w:b/>
                <w:sz w:val="26"/>
                <w:szCs w:val="26"/>
              </w:rPr>
              <w:t xml:space="preserve">Consultant principal, </w:t>
            </w:r>
            <w:r>
              <w:rPr>
                <w:b/>
                <w:sz w:val="26"/>
                <w:szCs w:val="26"/>
              </w:rPr>
              <w:t xml:space="preserve">Secția modelare și prognozare economică, </w:t>
            </w:r>
            <w:r>
              <w:rPr>
                <w:b/>
                <w:sz w:val="24"/>
                <w:szCs w:val="24"/>
              </w:rPr>
              <w:t>Direcția politici economice și mediul de afaceri</w:t>
            </w:r>
          </w:p>
        </w:tc>
      </w:tr>
      <w:tr w:rsidR="007E6EA0" w:rsidRPr="00B94A3A" w:rsidTr="006F05B9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6EA0" w:rsidRPr="005D13D0" w:rsidRDefault="007E6EA0" w:rsidP="006F05B9">
            <w:pPr>
              <w:spacing w:before="120" w:after="120"/>
              <w:jc w:val="center"/>
              <w:rPr>
                <w:sz w:val="24"/>
                <w:szCs w:val="24"/>
                <w:lang w:val="es-ES"/>
              </w:rPr>
            </w:pPr>
            <w:r w:rsidRPr="005D13D0">
              <w:rPr>
                <w:sz w:val="24"/>
                <w:szCs w:val="24"/>
                <w:lang w:val="es-ES"/>
              </w:rPr>
              <w:t>4</w:t>
            </w:r>
          </w:p>
        </w:tc>
        <w:tc>
          <w:tcPr>
            <w:tcW w:w="8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6EA0" w:rsidRDefault="007E6EA0" w:rsidP="007E6EA0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Munteanu Z.</w:t>
            </w:r>
          </w:p>
        </w:tc>
      </w:tr>
      <w:tr w:rsidR="007E6EA0" w:rsidRPr="00B94A3A" w:rsidTr="006F05B9">
        <w:tc>
          <w:tcPr>
            <w:tcW w:w="92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6EA0" w:rsidRPr="00FC5C01" w:rsidRDefault="007E6EA0" w:rsidP="006F05B9">
            <w:pPr>
              <w:jc w:val="center"/>
              <w:rPr>
                <w:b/>
                <w:sz w:val="26"/>
                <w:szCs w:val="26"/>
              </w:rPr>
            </w:pPr>
            <w:r w:rsidRPr="00FC5C01">
              <w:rPr>
                <w:b/>
                <w:sz w:val="26"/>
                <w:szCs w:val="26"/>
              </w:rPr>
              <w:t>Consultant principal, Direcția urbanism, construcții și locuințe</w:t>
            </w:r>
          </w:p>
        </w:tc>
      </w:tr>
      <w:tr w:rsidR="007E6EA0" w:rsidRPr="00B94A3A" w:rsidTr="006F05B9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6EA0" w:rsidRPr="005D13D0" w:rsidRDefault="007E6EA0" w:rsidP="006F05B9">
            <w:pPr>
              <w:spacing w:before="120" w:after="120"/>
              <w:jc w:val="center"/>
              <w:rPr>
                <w:sz w:val="24"/>
                <w:szCs w:val="24"/>
                <w:lang w:val="es-ES"/>
              </w:rPr>
            </w:pPr>
            <w:r w:rsidRPr="005D13D0">
              <w:rPr>
                <w:sz w:val="24"/>
                <w:szCs w:val="24"/>
                <w:lang w:val="es-ES"/>
              </w:rPr>
              <w:t>5</w:t>
            </w:r>
          </w:p>
        </w:tc>
        <w:tc>
          <w:tcPr>
            <w:tcW w:w="8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6EA0" w:rsidRPr="00FC5C01" w:rsidRDefault="007E6EA0" w:rsidP="007E6EA0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FC5C01">
              <w:rPr>
                <w:b/>
                <w:sz w:val="26"/>
                <w:szCs w:val="26"/>
                <w:lang w:val="es-ES"/>
              </w:rPr>
              <w:t>Vatamaniuc</w:t>
            </w:r>
            <w:proofErr w:type="spellEnd"/>
            <w:r w:rsidRPr="00FC5C01">
              <w:rPr>
                <w:b/>
                <w:sz w:val="26"/>
                <w:szCs w:val="26"/>
                <w:lang w:val="es-ES"/>
              </w:rPr>
              <w:t xml:space="preserve"> A</w:t>
            </w:r>
            <w:r>
              <w:rPr>
                <w:b/>
                <w:sz w:val="26"/>
                <w:szCs w:val="26"/>
                <w:lang w:val="es-ES"/>
              </w:rPr>
              <w:t>.</w:t>
            </w:r>
          </w:p>
        </w:tc>
      </w:tr>
      <w:tr w:rsidR="007E6EA0" w:rsidRPr="00B94A3A" w:rsidTr="006F05B9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6EA0" w:rsidRPr="005D13D0" w:rsidRDefault="007E6EA0" w:rsidP="006F05B9">
            <w:pPr>
              <w:spacing w:before="120" w:after="120"/>
              <w:jc w:val="center"/>
              <w:rPr>
                <w:sz w:val="24"/>
                <w:szCs w:val="24"/>
                <w:lang w:val="es-ES"/>
              </w:rPr>
            </w:pPr>
            <w:r w:rsidRPr="005D13D0">
              <w:rPr>
                <w:sz w:val="24"/>
                <w:szCs w:val="24"/>
                <w:lang w:val="es-ES"/>
              </w:rPr>
              <w:t>6</w:t>
            </w:r>
          </w:p>
        </w:tc>
        <w:tc>
          <w:tcPr>
            <w:tcW w:w="8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6EA0" w:rsidRPr="00FC5C01" w:rsidRDefault="007E6EA0" w:rsidP="007E6EA0">
            <w:pPr>
              <w:jc w:val="center"/>
              <w:rPr>
                <w:b/>
                <w:sz w:val="26"/>
                <w:szCs w:val="26"/>
                <w:lang w:val="es-ES"/>
              </w:rPr>
            </w:pPr>
            <w:proofErr w:type="spellStart"/>
            <w:r>
              <w:rPr>
                <w:b/>
                <w:sz w:val="26"/>
                <w:szCs w:val="26"/>
                <w:lang w:val="es-ES"/>
              </w:rPr>
              <w:t>Mazîlu</w:t>
            </w:r>
            <w:proofErr w:type="spellEnd"/>
            <w:r>
              <w:rPr>
                <w:b/>
                <w:sz w:val="26"/>
                <w:szCs w:val="26"/>
                <w:lang w:val="es-ES"/>
              </w:rPr>
              <w:t xml:space="preserve"> A.</w:t>
            </w:r>
          </w:p>
        </w:tc>
      </w:tr>
      <w:tr w:rsidR="007E6EA0" w:rsidRPr="00B94A3A" w:rsidTr="006F05B9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6EA0" w:rsidRPr="005D13D0" w:rsidRDefault="007E6EA0" w:rsidP="006F05B9">
            <w:pPr>
              <w:spacing w:before="120" w:after="120"/>
              <w:jc w:val="center"/>
              <w:rPr>
                <w:sz w:val="24"/>
                <w:szCs w:val="24"/>
                <w:lang w:val="es-ES"/>
              </w:rPr>
            </w:pPr>
            <w:r w:rsidRPr="005D13D0">
              <w:rPr>
                <w:sz w:val="24"/>
                <w:szCs w:val="24"/>
                <w:lang w:val="es-ES"/>
              </w:rPr>
              <w:t>7</w:t>
            </w:r>
          </w:p>
        </w:tc>
        <w:tc>
          <w:tcPr>
            <w:tcW w:w="8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6EA0" w:rsidRDefault="007E6EA0" w:rsidP="007E6EA0">
            <w:pPr>
              <w:jc w:val="center"/>
              <w:rPr>
                <w:b/>
                <w:sz w:val="26"/>
                <w:szCs w:val="26"/>
                <w:lang w:val="es-ES"/>
              </w:rPr>
            </w:pPr>
            <w:proofErr w:type="spellStart"/>
            <w:r>
              <w:rPr>
                <w:b/>
                <w:sz w:val="26"/>
                <w:szCs w:val="26"/>
                <w:lang w:val="es-ES"/>
              </w:rPr>
              <w:t>Pricop</w:t>
            </w:r>
            <w:proofErr w:type="spellEnd"/>
            <w:r>
              <w:rPr>
                <w:b/>
                <w:sz w:val="26"/>
                <w:szCs w:val="26"/>
                <w:lang w:val="es-ES"/>
              </w:rPr>
              <w:t xml:space="preserve"> A.</w:t>
            </w:r>
          </w:p>
        </w:tc>
      </w:tr>
      <w:tr w:rsidR="007E6EA0" w:rsidRPr="00B94A3A" w:rsidTr="006F05B9">
        <w:tc>
          <w:tcPr>
            <w:tcW w:w="92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6EA0" w:rsidRPr="00FC5C01" w:rsidRDefault="007E6EA0" w:rsidP="006F05B9">
            <w:pPr>
              <w:jc w:val="center"/>
              <w:rPr>
                <w:b/>
                <w:sz w:val="26"/>
                <w:szCs w:val="26"/>
                <w:lang w:val="es-ES"/>
              </w:rPr>
            </w:pPr>
            <w:r w:rsidRPr="00FC5C01">
              <w:rPr>
                <w:b/>
                <w:sz w:val="26"/>
                <w:szCs w:val="26"/>
              </w:rPr>
              <w:t>Consultant superior, Direcția  cooperare internațională</w:t>
            </w:r>
          </w:p>
        </w:tc>
      </w:tr>
      <w:tr w:rsidR="007E6EA0" w:rsidRPr="00B94A3A" w:rsidTr="006F05B9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6EA0" w:rsidRPr="005D13D0" w:rsidRDefault="007E6EA0" w:rsidP="006F05B9">
            <w:pPr>
              <w:spacing w:before="120" w:after="120"/>
              <w:jc w:val="center"/>
              <w:rPr>
                <w:sz w:val="24"/>
                <w:szCs w:val="24"/>
                <w:lang w:val="es-ES"/>
              </w:rPr>
            </w:pPr>
            <w:r w:rsidRPr="005D13D0">
              <w:rPr>
                <w:sz w:val="24"/>
                <w:szCs w:val="24"/>
                <w:lang w:val="es-ES"/>
              </w:rPr>
              <w:t>8</w:t>
            </w:r>
          </w:p>
        </w:tc>
        <w:tc>
          <w:tcPr>
            <w:tcW w:w="8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6EA0" w:rsidRDefault="007E6EA0" w:rsidP="007E6EA0">
            <w:pPr>
              <w:jc w:val="center"/>
              <w:rPr>
                <w:b/>
                <w:sz w:val="26"/>
                <w:szCs w:val="26"/>
                <w:lang w:val="es-ES"/>
              </w:rPr>
            </w:pPr>
            <w:r>
              <w:rPr>
                <w:b/>
                <w:sz w:val="26"/>
                <w:szCs w:val="26"/>
                <w:lang w:val="es-ES"/>
              </w:rPr>
              <w:t>Rusu M.</w:t>
            </w:r>
          </w:p>
        </w:tc>
      </w:tr>
      <w:tr w:rsidR="007E6EA0" w:rsidRPr="00B94A3A" w:rsidTr="006F05B9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6EA0" w:rsidRPr="005D13D0" w:rsidRDefault="007E6EA0" w:rsidP="006F05B9">
            <w:pPr>
              <w:spacing w:before="120" w:after="120"/>
              <w:jc w:val="center"/>
              <w:rPr>
                <w:sz w:val="24"/>
                <w:szCs w:val="24"/>
                <w:lang w:val="es-ES"/>
              </w:rPr>
            </w:pPr>
            <w:r w:rsidRPr="005D13D0">
              <w:rPr>
                <w:sz w:val="24"/>
                <w:szCs w:val="24"/>
                <w:lang w:val="es-ES"/>
              </w:rPr>
              <w:t>9</w:t>
            </w:r>
          </w:p>
        </w:tc>
        <w:tc>
          <w:tcPr>
            <w:tcW w:w="8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6EA0" w:rsidRDefault="007E6EA0" w:rsidP="007E6EA0">
            <w:pPr>
              <w:jc w:val="center"/>
              <w:rPr>
                <w:b/>
                <w:sz w:val="26"/>
                <w:szCs w:val="26"/>
                <w:lang w:val="es-ES"/>
              </w:rPr>
            </w:pPr>
            <w:proofErr w:type="spellStart"/>
            <w:r>
              <w:rPr>
                <w:b/>
                <w:sz w:val="26"/>
                <w:szCs w:val="26"/>
                <w:lang w:val="es-ES"/>
              </w:rPr>
              <w:t>Guștiuc</w:t>
            </w:r>
            <w:proofErr w:type="spellEnd"/>
            <w:r>
              <w:rPr>
                <w:b/>
                <w:sz w:val="26"/>
                <w:szCs w:val="26"/>
                <w:lang w:val="es-ES"/>
              </w:rPr>
              <w:t xml:space="preserve"> L.</w:t>
            </w:r>
          </w:p>
        </w:tc>
      </w:tr>
      <w:tr w:rsidR="007E6EA0" w:rsidRPr="00B94A3A" w:rsidTr="006F05B9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6EA0" w:rsidRPr="005D13D0" w:rsidRDefault="007E6EA0" w:rsidP="006F05B9">
            <w:pPr>
              <w:spacing w:before="120" w:after="120"/>
              <w:jc w:val="center"/>
              <w:rPr>
                <w:sz w:val="24"/>
                <w:szCs w:val="24"/>
                <w:lang w:val="es-ES"/>
              </w:rPr>
            </w:pPr>
            <w:r w:rsidRPr="005D13D0">
              <w:rPr>
                <w:sz w:val="24"/>
                <w:szCs w:val="24"/>
                <w:lang w:val="es-ES"/>
              </w:rPr>
              <w:t>10</w:t>
            </w:r>
          </w:p>
        </w:tc>
        <w:tc>
          <w:tcPr>
            <w:tcW w:w="8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6EA0" w:rsidRDefault="007E6EA0" w:rsidP="007E6EA0">
            <w:pPr>
              <w:jc w:val="center"/>
              <w:rPr>
                <w:b/>
                <w:sz w:val="26"/>
                <w:szCs w:val="26"/>
                <w:lang w:val="es-ES"/>
              </w:rPr>
            </w:pPr>
            <w:proofErr w:type="spellStart"/>
            <w:r>
              <w:rPr>
                <w:b/>
                <w:sz w:val="26"/>
                <w:szCs w:val="26"/>
                <w:lang w:val="es-ES"/>
              </w:rPr>
              <w:t>Pogolșa</w:t>
            </w:r>
            <w:proofErr w:type="spellEnd"/>
            <w:r>
              <w:rPr>
                <w:b/>
                <w:sz w:val="26"/>
                <w:szCs w:val="26"/>
                <w:lang w:val="es-ES"/>
              </w:rPr>
              <w:t xml:space="preserve"> A.</w:t>
            </w:r>
          </w:p>
        </w:tc>
      </w:tr>
      <w:tr w:rsidR="007E6EA0" w:rsidRPr="00B94A3A" w:rsidTr="006F05B9">
        <w:tc>
          <w:tcPr>
            <w:tcW w:w="92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6EA0" w:rsidRPr="00FC5C01" w:rsidRDefault="007E6EA0" w:rsidP="006F05B9">
            <w:pPr>
              <w:jc w:val="center"/>
              <w:rPr>
                <w:b/>
                <w:sz w:val="26"/>
                <w:szCs w:val="26"/>
                <w:lang w:val="es-ES"/>
              </w:rPr>
            </w:pPr>
            <w:r w:rsidRPr="00FC5C01">
              <w:rPr>
                <w:b/>
                <w:sz w:val="26"/>
                <w:szCs w:val="26"/>
              </w:rPr>
              <w:t>Consultant,  Secția regimuri comerciale și relații economice bilaterale, Direcția  cooperare internațională</w:t>
            </w:r>
          </w:p>
        </w:tc>
      </w:tr>
      <w:tr w:rsidR="007E6EA0" w:rsidRPr="00B94A3A" w:rsidTr="006F05B9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6EA0" w:rsidRPr="005D13D0" w:rsidRDefault="007E6EA0" w:rsidP="006F05B9">
            <w:pPr>
              <w:spacing w:before="120" w:after="120"/>
              <w:jc w:val="center"/>
              <w:rPr>
                <w:sz w:val="24"/>
                <w:szCs w:val="24"/>
                <w:lang w:val="es-ES"/>
              </w:rPr>
            </w:pPr>
            <w:r w:rsidRPr="005D13D0">
              <w:rPr>
                <w:sz w:val="24"/>
                <w:szCs w:val="24"/>
                <w:lang w:val="es-ES"/>
              </w:rPr>
              <w:t>11</w:t>
            </w:r>
          </w:p>
        </w:tc>
        <w:tc>
          <w:tcPr>
            <w:tcW w:w="8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6EA0" w:rsidRDefault="007E6EA0" w:rsidP="007E6EA0">
            <w:pPr>
              <w:jc w:val="center"/>
              <w:rPr>
                <w:b/>
                <w:sz w:val="26"/>
                <w:szCs w:val="26"/>
                <w:lang w:val="es-ES"/>
              </w:rPr>
            </w:pPr>
            <w:r>
              <w:rPr>
                <w:b/>
                <w:sz w:val="26"/>
                <w:szCs w:val="26"/>
                <w:lang w:val="es-ES"/>
              </w:rPr>
              <w:t>Golubeva E.</w:t>
            </w:r>
          </w:p>
        </w:tc>
      </w:tr>
      <w:tr w:rsidR="007E6EA0" w:rsidRPr="00B94A3A" w:rsidTr="006F05B9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6EA0" w:rsidRPr="005D13D0" w:rsidRDefault="007E6EA0" w:rsidP="006F05B9">
            <w:pPr>
              <w:spacing w:before="120" w:after="120"/>
              <w:jc w:val="center"/>
              <w:rPr>
                <w:sz w:val="24"/>
                <w:szCs w:val="24"/>
                <w:lang w:val="es-ES"/>
              </w:rPr>
            </w:pPr>
            <w:r w:rsidRPr="005D13D0">
              <w:rPr>
                <w:sz w:val="24"/>
                <w:szCs w:val="24"/>
                <w:lang w:val="es-ES"/>
              </w:rPr>
              <w:t>12</w:t>
            </w:r>
          </w:p>
        </w:tc>
        <w:tc>
          <w:tcPr>
            <w:tcW w:w="8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6EA0" w:rsidRDefault="007E6EA0" w:rsidP="007E6EA0">
            <w:pPr>
              <w:jc w:val="center"/>
              <w:rPr>
                <w:b/>
                <w:sz w:val="26"/>
                <w:szCs w:val="26"/>
                <w:lang w:val="es-ES"/>
              </w:rPr>
            </w:pPr>
            <w:r>
              <w:rPr>
                <w:b/>
                <w:sz w:val="26"/>
                <w:szCs w:val="26"/>
                <w:lang w:val="es-ES"/>
              </w:rPr>
              <w:t>Dan C.</w:t>
            </w:r>
          </w:p>
        </w:tc>
      </w:tr>
      <w:tr w:rsidR="007E6EA0" w:rsidRPr="00B94A3A" w:rsidTr="006F05B9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6EA0" w:rsidRPr="005D13D0" w:rsidRDefault="007E6EA0" w:rsidP="006F05B9">
            <w:pPr>
              <w:spacing w:before="120" w:after="120"/>
              <w:jc w:val="center"/>
              <w:rPr>
                <w:sz w:val="24"/>
                <w:szCs w:val="24"/>
                <w:lang w:val="es-ES"/>
              </w:rPr>
            </w:pPr>
            <w:r w:rsidRPr="005D13D0">
              <w:rPr>
                <w:sz w:val="24"/>
                <w:szCs w:val="24"/>
                <w:lang w:val="es-ES"/>
              </w:rPr>
              <w:t>13</w:t>
            </w:r>
          </w:p>
        </w:tc>
        <w:tc>
          <w:tcPr>
            <w:tcW w:w="8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6EA0" w:rsidRDefault="007E6EA0" w:rsidP="007E6EA0">
            <w:pPr>
              <w:jc w:val="center"/>
              <w:rPr>
                <w:b/>
                <w:sz w:val="26"/>
                <w:szCs w:val="26"/>
                <w:lang w:val="es-ES"/>
              </w:rPr>
            </w:pPr>
            <w:proofErr w:type="spellStart"/>
            <w:r>
              <w:rPr>
                <w:b/>
                <w:sz w:val="26"/>
                <w:szCs w:val="26"/>
                <w:lang w:val="es-ES"/>
              </w:rPr>
              <w:t>Ostap</w:t>
            </w:r>
            <w:proofErr w:type="spellEnd"/>
            <w:r>
              <w:rPr>
                <w:b/>
                <w:sz w:val="26"/>
                <w:szCs w:val="26"/>
                <w:lang w:val="es-ES"/>
              </w:rPr>
              <w:t xml:space="preserve"> V.</w:t>
            </w:r>
          </w:p>
        </w:tc>
      </w:tr>
      <w:tr w:rsidR="007E6EA0" w:rsidRPr="00B94A3A" w:rsidTr="006F05B9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6EA0" w:rsidRPr="005D13D0" w:rsidRDefault="007E6EA0" w:rsidP="006F05B9">
            <w:pPr>
              <w:spacing w:before="120" w:after="120"/>
              <w:jc w:val="center"/>
              <w:rPr>
                <w:sz w:val="24"/>
                <w:szCs w:val="24"/>
                <w:lang w:val="es-ES"/>
              </w:rPr>
            </w:pPr>
            <w:r w:rsidRPr="005D13D0">
              <w:rPr>
                <w:sz w:val="24"/>
                <w:szCs w:val="24"/>
                <w:lang w:val="es-ES"/>
              </w:rPr>
              <w:t>14</w:t>
            </w:r>
          </w:p>
        </w:tc>
        <w:tc>
          <w:tcPr>
            <w:tcW w:w="8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6EA0" w:rsidRDefault="007E6EA0" w:rsidP="007E6EA0">
            <w:pPr>
              <w:jc w:val="center"/>
              <w:rPr>
                <w:b/>
                <w:sz w:val="26"/>
                <w:szCs w:val="26"/>
                <w:lang w:val="es-ES"/>
              </w:rPr>
            </w:pPr>
            <w:proofErr w:type="spellStart"/>
            <w:r>
              <w:rPr>
                <w:b/>
                <w:sz w:val="26"/>
                <w:szCs w:val="26"/>
                <w:lang w:val="es-ES"/>
              </w:rPr>
              <w:t>Ursachii</w:t>
            </w:r>
            <w:proofErr w:type="spellEnd"/>
            <w:r>
              <w:rPr>
                <w:b/>
                <w:sz w:val="26"/>
                <w:szCs w:val="26"/>
                <w:lang w:val="es-ES"/>
              </w:rPr>
              <w:t xml:space="preserve"> A.</w:t>
            </w:r>
          </w:p>
        </w:tc>
      </w:tr>
    </w:tbl>
    <w:p w:rsidR="007E6EA0" w:rsidRPr="00B94A3A" w:rsidRDefault="007E6EA0" w:rsidP="007E6EA0">
      <w:pPr>
        <w:rPr>
          <w:sz w:val="24"/>
          <w:szCs w:val="24"/>
        </w:rPr>
      </w:pPr>
    </w:p>
    <w:p w:rsidR="007E6EA0" w:rsidRPr="00B94A3A" w:rsidRDefault="007E6EA0" w:rsidP="007E6EA0">
      <w:pPr>
        <w:rPr>
          <w:sz w:val="24"/>
          <w:szCs w:val="24"/>
        </w:rPr>
      </w:pPr>
    </w:p>
    <w:p w:rsidR="007E6EA0" w:rsidRDefault="007E6EA0" w:rsidP="007E6EA0">
      <w:pPr>
        <w:jc w:val="both"/>
      </w:pPr>
      <w:r w:rsidRPr="009467DA">
        <w:rPr>
          <w:b/>
          <w:sz w:val="24"/>
          <w:szCs w:val="24"/>
        </w:rPr>
        <w:t xml:space="preserve">Data </w:t>
      </w:r>
      <w:proofErr w:type="spellStart"/>
      <w:r w:rsidRPr="009467DA">
        <w:rPr>
          <w:b/>
          <w:sz w:val="24"/>
          <w:szCs w:val="24"/>
        </w:rPr>
        <w:t>şi</w:t>
      </w:r>
      <w:proofErr w:type="spellEnd"/>
      <w:r w:rsidRPr="009467DA">
        <w:rPr>
          <w:b/>
          <w:sz w:val="24"/>
          <w:szCs w:val="24"/>
        </w:rPr>
        <w:t xml:space="preserve"> ora desfășurării interviului </w:t>
      </w:r>
      <w:r>
        <w:rPr>
          <w:b/>
          <w:sz w:val="24"/>
          <w:szCs w:val="24"/>
        </w:rPr>
        <w:t>– 01 august 2019</w:t>
      </w:r>
      <w:r w:rsidRPr="009467DA">
        <w:rPr>
          <w:b/>
          <w:sz w:val="24"/>
          <w:szCs w:val="24"/>
        </w:rPr>
        <w:t>, Ministerul Economiei și Infrastructurii, et. II, bir.2</w:t>
      </w:r>
      <w:r>
        <w:rPr>
          <w:b/>
          <w:sz w:val="24"/>
          <w:szCs w:val="24"/>
        </w:rPr>
        <w:t>52</w:t>
      </w:r>
      <w:r w:rsidRPr="009467DA">
        <w:rPr>
          <w:b/>
          <w:sz w:val="24"/>
          <w:szCs w:val="24"/>
        </w:rPr>
        <w:t>, orele 1</w:t>
      </w:r>
      <w:r>
        <w:rPr>
          <w:b/>
          <w:sz w:val="24"/>
          <w:szCs w:val="24"/>
        </w:rPr>
        <w:t>3</w:t>
      </w:r>
      <w:r w:rsidRPr="009467DA">
        <w:rPr>
          <w:b/>
          <w:sz w:val="24"/>
          <w:szCs w:val="24"/>
        </w:rPr>
        <w:t>-</w:t>
      </w:r>
      <w:r>
        <w:rPr>
          <w:b/>
          <w:sz w:val="24"/>
          <w:szCs w:val="24"/>
        </w:rPr>
        <w:t>00</w:t>
      </w:r>
      <w:r w:rsidRPr="009467DA">
        <w:rPr>
          <w:b/>
          <w:sz w:val="24"/>
          <w:szCs w:val="24"/>
        </w:rPr>
        <w:t>.</w:t>
      </w:r>
    </w:p>
    <w:p w:rsidR="005B1B00" w:rsidRDefault="005B1B00"/>
    <w:sectPr w:rsidR="005B1B00" w:rsidSect="005D13D0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6EA0"/>
    <w:rsid w:val="00291FAB"/>
    <w:rsid w:val="0033153C"/>
    <w:rsid w:val="004836DC"/>
    <w:rsid w:val="005B1B00"/>
    <w:rsid w:val="007E6EA0"/>
    <w:rsid w:val="00976A22"/>
    <w:rsid w:val="00A267A9"/>
    <w:rsid w:val="00C47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87B1CD8-08AF-4800-A73B-7FCCAF197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E6EA0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ro-RO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168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</dc:creator>
  <cp:keywords/>
  <dc:description/>
  <cp:lastModifiedBy>Angela</cp:lastModifiedBy>
  <cp:revision>1</cp:revision>
  <dcterms:created xsi:type="dcterms:W3CDTF">2019-07-30T12:50:00Z</dcterms:created>
  <dcterms:modified xsi:type="dcterms:W3CDTF">2019-07-30T12:58:00Z</dcterms:modified>
</cp:coreProperties>
</file>